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3C144" w14:textId="7BB31F0A" w:rsidR="00EA271E" w:rsidRPr="00E36F23" w:rsidRDefault="00FB22F2" w:rsidP="00EA271E">
      <w:pPr>
        <w:spacing w:before="120" w:after="120"/>
        <w:jc w:val="center"/>
        <w:rPr>
          <w:rFonts w:ascii="Arial" w:hAnsi="Arial" w:cs="Arial"/>
          <w:color w:val="595959" w:themeColor="text1" w:themeTint="A6"/>
          <w:lang w:val="sl-SI"/>
        </w:rPr>
      </w:pPr>
      <w:r w:rsidRPr="00E36F23">
        <w:rPr>
          <w:rFonts w:ascii="Arial" w:hAnsi="Arial" w:cs="Arial"/>
          <w:color w:val="595959" w:themeColor="text1" w:themeTint="A6"/>
          <w:lang w:val="sl-SI"/>
        </w:rPr>
        <w:t xml:space="preserve">V raziskovalni skupini, ki deluje v okviru programa </w:t>
      </w:r>
      <w:r w:rsidR="001F4C35">
        <w:rPr>
          <w:rFonts w:ascii="Arial" w:hAnsi="Arial" w:cs="Arial"/>
          <w:color w:val="595959" w:themeColor="text1" w:themeTint="A6"/>
          <w:lang w:val="sl-SI"/>
        </w:rPr>
        <w:t>P</w:t>
      </w:r>
      <w:r w:rsidRPr="00E36F23">
        <w:rPr>
          <w:rFonts w:ascii="Arial" w:hAnsi="Arial" w:cs="Arial"/>
          <w:color w:val="595959" w:themeColor="text1" w:themeTint="A6"/>
          <w:lang w:val="sl-SI"/>
        </w:rPr>
        <w:t>5-</w:t>
      </w:r>
      <w:r w:rsidR="001F4C35">
        <w:rPr>
          <w:rFonts w:ascii="Arial" w:hAnsi="Arial" w:cs="Arial"/>
          <w:color w:val="595959" w:themeColor="text1" w:themeTint="A6"/>
          <w:lang w:val="sl-SI"/>
        </w:rPr>
        <w:t>0381</w:t>
      </w:r>
      <w:r w:rsidRPr="00E36F23">
        <w:rPr>
          <w:rFonts w:ascii="Arial" w:hAnsi="Arial" w:cs="Arial"/>
          <w:color w:val="595959" w:themeColor="text1" w:themeTint="A6"/>
          <w:lang w:val="sl-SI"/>
        </w:rPr>
        <w:t xml:space="preserve"> z naslovom</w:t>
      </w:r>
    </w:p>
    <w:p w14:paraId="11A7ED35" w14:textId="2C2EA06D" w:rsidR="00FB22F2" w:rsidRPr="00E36F23" w:rsidRDefault="00FB22F2" w:rsidP="00EA271E">
      <w:pPr>
        <w:spacing w:before="120" w:after="120"/>
        <w:jc w:val="center"/>
        <w:rPr>
          <w:rFonts w:ascii="Arial" w:hAnsi="Arial" w:cs="Arial"/>
          <w:color w:val="595959" w:themeColor="text1" w:themeTint="A6"/>
          <w:sz w:val="32"/>
          <w:szCs w:val="32"/>
          <w:lang w:val="sl-SI"/>
        </w:rPr>
      </w:pPr>
      <w:r w:rsidRPr="00E36F23">
        <w:rPr>
          <w:rFonts w:ascii="Arial" w:hAnsi="Arial" w:cs="Arial"/>
          <w:color w:val="595959" w:themeColor="text1" w:themeTint="A6"/>
          <w:sz w:val="32"/>
          <w:szCs w:val="32"/>
          <w:lang w:val="sl-SI"/>
        </w:rPr>
        <w:t>»</w:t>
      </w:r>
      <w:r w:rsidR="001F4C35" w:rsidRPr="001F4C35">
        <w:rPr>
          <w:rFonts w:ascii="Arial" w:hAnsi="Arial" w:cs="Arial"/>
          <w:b/>
          <w:bCs/>
          <w:color w:val="595959" w:themeColor="text1" w:themeTint="A6"/>
          <w:sz w:val="32"/>
          <w:szCs w:val="32"/>
          <w:lang w:val="sl-SI"/>
        </w:rPr>
        <w:t>Kineziologija za kakovost življenja</w:t>
      </w:r>
      <w:r w:rsidRPr="00E36F23">
        <w:rPr>
          <w:rFonts w:ascii="Arial" w:hAnsi="Arial" w:cs="Arial"/>
          <w:b/>
          <w:bCs/>
          <w:i/>
          <w:iCs/>
          <w:color w:val="595959" w:themeColor="text1" w:themeTint="A6"/>
          <w:sz w:val="32"/>
          <w:szCs w:val="32"/>
          <w:lang w:val="sl-SI"/>
        </w:rPr>
        <w:t>«</w:t>
      </w:r>
    </w:p>
    <w:p w14:paraId="2D08C9E1" w14:textId="2F1034CA" w:rsidR="00300905" w:rsidRPr="00E36F23" w:rsidRDefault="00300905" w:rsidP="00300905">
      <w:pPr>
        <w:jc w:val="center"/>
        <w:rPr>
          <w:rFonts w:ascii="Arial" w:hAnsi="Arial" w:cs="Arial"/>
          <w:color w:val="595959" w:themeColor="text1" w:themeTint="A6"/>
          <w:lang w:val="sl-SI"/>
        </w:rPr>
      </w:pPr>
      <w:r w:rsidRPr="00E36F23">
        <w:rPr>
          <w:rFonts w:ascii="Arial" w:hAnsi="Arial" w:cs="Arial"/>
          <w:color w:val="595959" w:themeColor="text1" w:themeTint="A6"/>
          <w:lang w:val="sl-SI"/>
        </w:rPr>
        <w:t>i</w:t>
      </w:r>
      <w:r w:rsidR="00FB22F2" w:rsidRPr="00E36F23">
        <w:rPr>
          <w:rFonts w:ascii="Arial" w:hAnsi="Arial" w:cs="Arial"/>
          <w:color w:val="595959" w:themeColor="text1" w:themeTint="A6"/>
          <w:lang w:val="sl-SI"/>
        </w:rPr>
        <w:t>ščemo</w:t>
      </w:r>
      <w:r w:rsidRPr="00E36F23">
        <w:rPr>
          <w:rFonts w:ascii="Arial" w:hAnsi="Arial" w:cs="Arial"/>
          <w:color w:val="595959" w:themeColor="text1" w:themeTint="A6"/>
          <w:lang w:val="sl-SI"/>
        </w:rPr>
        <w:t xml:space="preserve"> </w:t>
      </w:r>
      <w:r w:rsidR="00FB22F2" w:rsidRPr="00E36F23">
        <w:rPr>
          <w:rFonts w:ascii="Arial" w:hAnsi="Arial" w:cs="Arial"/>
          <w:color w:val="595959" w:themeColor="text1" w:themeTint="A6"/>
          <w:lang w:val="sl-SI"/>
        </w:rPr>
        <w:t>kandidate/ke za</w:t>
      </w:r>
    </w:p>
    <w:p w14:paraId="0DA3F75D" w14:textId="18F44C05" w:rsidR="004945FD" w:rsidRPr="00E36F23" w:rsidRDefault="00FB22F2" w:rsidP="00300905">
      <w:pPr>
        <w:spacing w:before="120" w:after="120"/>
        <w:jc w:val="center"/>
        <w:rPr>
          <w:rFonts w:ascii="Arial" w:hAnsi="Arial" w:cs="Arial"/>
          <w:b/>
          <w:bCs/>
          <w:color w:val="595959" w:themeColor="text1" w:themeTint="A6"/>
          <w:sz w:val="32"/>
          <w:szCs w:val="32"/>
          <w:lang w:val="sl-SI"/>
        </w:rPr>
      </w:pPr>
      <w:r w:rsidRPr="00E36F23">
        <w:rPr>
          <w:rFonts w:ascii="Arial" w:hAnsi="Arial" w:cs="Arial"/>
          <w:b/>
          <w:bCs/>
          <w:color w:val="595959" w:themeColor="text1" w:themeTint="A6"/>
          <w:sz w:val="32"/>
          <w:szCs w:val="32"/>
          <w:lang w:val="sl-SI"/>
        </w:rPr>
        <w:t>Mlade raziskovalc</w:t>
      </w:r>
      <w:r w:rsidR="00EA271E" w:rsidRPr="00E36F23">
        <w:rPr>
          <w:rFonts w:ascii="Arial" w:hAnsi="Arial" w:cs="Arial"/>
          <w:b/>
          <w:bCs/>
          <w:color w:val="595959" w:themeColor="text1" w:themeTint="A6"/>
          <w:sz w:val="32"/>
          <w:szCs w:val="32"/>
          <w:lang w:val="sl-SI"/>
        </w:rPr>
        <w:t>e</w:t>
      </w:r>
      <w:r w:rsidRPr="00E36F23">
        <w:rPr>
          <w:rFonts w:ascii="Arial" w:hAnsi="Arial" w:cs="Arial"/>
          <w:b/>
          <w:bCs/>
          <w:color w:val="595959" w:themeColor="text1" w:themeTint="A6"/>
          <w:sz w:val="32"/>
          <w:szCs w:val="32"/>
          <w:lang w:val="sl-SI"/>
        </w:rPr>
        <w:t>/ke</w:t>
      </w:r>
    </w:p>
    <w:p w14:paraId="2B65FC97" w14:textId="0B4B60FD" w:rsidR="00A611DD" w:rsidRPr="00E36F23" w:rsidRDefault="004945FD" w:rsidP="00FB22F2">
      <w:pPr>
        <w:jc w:val="center"/>
        <w:rPr>
          <w:rFonts w:ascii="Arial" w:hAnsi="Arial" w:cs="Arial"/>
          <w:color w:val="595959" w:themeColor="text1" w:themeTint="A6"/>
          <w:lang w:val="sl-SI"/>
        </w:rPr>
      </w:pPr>
      <w:r w:rsidRPr="00E36F23">
        <w:rPr>
          <w:rFonts w:ascii="Arial" w:hAnsi="Arial" w:cs="Arial"/>
          <w:color w:val="595959" w:themeColor="text1" w:themeTint="A6"/>
          <w:lang w:val="sl-SI"/>
        </w:rPr>
        <w:t>z</w:t>
      </w:r>
      <w:r w:rsidR="00FB22F2" w:rsidRPr="00E36F23">
        <w:rPr>
          <w:rFonts w:ascii="Arial" w:hAnsi="Arial" w:cs="Arial"/>
          <w:color w:val="595959" w:themeColor="text1" w:themeTint="A6"/>
          <w:lang w:val="sl-SI"/>
        </w:rPr>
        <w:t xml:space="preserve"> začetkom zaposlitve 1.</w:t>
      </w:r>
      <w:r w:rsidR="00D619C9">
        <w:rPr>
          <w:rFonts w:ascii="Arial" w:hAnsi="Arial" w:cs="Arial"/>
          <w:color w:val="595959" w:themeColor="text1" w:themeTint="A6"/>
          <w:lang w:val="sl-SI"/>
        </w:rPr>
        <w:t>10</w:t>
      </w:r>
      <w:r w:rsidR="00FB22F2" w:rsidRPr="00E36F23">
        <w:rPr>
          <w:rFonts w:ascii="Arial" w:hAnsi="Arial" w:cs="Arial"/>
          <w:color w:val="595959" w:themeColor="text1" w:themeTint="A6"/>
          <w:lang w:val="sl-SI"/>
        </w:rPr>
        <w:t xml:space="preserve">.2025 za določen čas </w:t>
      </w:r>
      <w:r w:rsidR="00D619C9">
        <w:rPr>
          <w:rFonts w:ascii="Arial" w:hAnsi="Arial" w:cs="Arial"/>
          <w:color w:val="595959" w:themeColor="text1" w:themeTint="A6"/>
          <w:lang w:val="sl-SI"/>
        </w:rPr>
        <w:t>4</w:t>
      </w:r>
      <w:r w:rsidR="00FB22F2" w:rsidRPr="00E36F23">
        <w:rPr>
          <w:rFonts w:ascii="Arial" w:hAnsi="Arial" w:cs="Arial"/>
          <w:color w:val="595959" w:themeColor="text1" w:themeTint="A6"/>
          <w:lang w:val="sl-SI"/>
        </w:rPr>
        <w:t>-let</w:t>
      </w:r>
      <w:r w:rsidR="00EA271E" w:rsidRPr="00E36F23">
        <w:rPr>
          <w:rFonts w:ascii="Arial" w:hAnsi="Arial" w:cs="Arial"/>
          <w:color w:val="595959" w:themeColor="text1" w:themeTint="A6"/>
          <w:lang w:val="sl-SI"/>
        </w:rPr>
        <w:t xml:space="preserve">, </w:t>
      </w:r>
      <w:r w:rsidR="00FB22F2" w:rsidRPr="00E36F23">
        <w:rPr>
          <w:rFonts w:ascii="Arial" w:hAnsi="Arial" w:cs="Arial"/>
          <w:color w:val="595959" w:themeColor="text1" w:themeTint="A6"/>
          <w:lang w:val="sl-SI"/>
        </w:rPr>
        <w:t>z možnostjo podaljšanja v stalno raziskovalno delovno mesto</w:t>
      </w:r>
      <w:r w:rsidRPr="00E36F23">
        <w:rPr>
          <w:rFonts w:ascii="Arial" w:hAnsi="Arial" w:cs="Arial"/>
          <w:color w:val="595959" w:themeColor="text1" w:themeTint="A6"/>
          <w:lang w:val="sl-SI"/>
        </w:rPr>
        <w:t>.</w:t>
      </w:r>
    </w:p>
    <w:p w14:paraId="30F866EC" w14:textId="77777777" w:rsidR="004945FD" w:rsidRPr="00E36F23" w:rsidRDefault="004945FD" w:rsidP="00FB22F2">
      <w:pPr>
        <w:jc w:val="center"/>
        <w:rPr>
          <w:rFonts w:ascii="Arial" w:hAnsi="Arial" w:cs="Arial"/>
          <w:color w:val="595959" w:themeColor="text1" w:themeTint="A6"/>
          <w:lang w:val="sl-SI"/>
        </w:rPr>
      </w:pPr>
    </w:p>
    <w:p w14:paraId="599A7E98" w14:textId="414313FB" w:rsidR="00EA271E" w:rsidRPr="00E36F23" w:rsidRDefault="008019D4" w:rsidP="00E36F23">
      <w:pPr>
        <w:shd w:val="clear" w:color="auto" w:fill="D9F2D0" w:themeFill="accent6" w:themeFillTint="33"/>
        <w:rPr>
          <w:rFonts w:ascii="Arial" w:hAnsi="Arial" w:cs="Arial"/>
          <w:color w:val="595959" w:themeColor="text1" w:themeTint="A6"/>
          <w:lang w:val="sl-SI"/>
        </w:rPr>
      </w:pPr>
      <w:r w:rsidRPr="00E36F23">
        <w:rPr>
          <w:rFonts w:ascii="Arial" w:hAnsi="Arial" w:cs="Arial"/>
          <w:b/>
          <w:bCs/>
          <w:color w:val="595959" w:themeColor="text1" w:themeTint="A6"/>
          <w:lang w:val="sl-SI"/>
        </w:rPr>
        <w:t>O</w:t>
      </w:r>
      <w:r w:rsidR="00EA271E" w:rsidRPr="00E36F23">
        <w:rPr>
          <w:rFonts w:ascii="Arial" w:hAnsi="Arial" w:cs="Arial"/>
          <w:b/>
          <w:bCs/>
          <w:color w:val="595959" w:themeColor="text1" w:themeTint="A6"/>
          <w:lang w:val="sl-SI"/>
        </w:rPr>
        <w:t xml:space="preserve"> programsk</w:t>
      </w:r>
      <w:r w:rsidRPr="00E36F23">
        <w:rPr>
          <w:rFonts w:ascii="Arial" w:hAnsi="Arial" w:cs="Arial"/>
          <w:b/>
          <w:bCs/>
          <w:color w:val="595959" w:themeColor="text1" w:themeTint="A6"/>
          <w:lang w:val="sl-SI"/>
        </w:rPr>
        <w:t>i</w:t>
      </w:r>
      <w:r w:rsidR="00EA271E" w:rsidRPr="00E36F23">
        <w:rPr>
          <w:rFonts w:ascii="Arial" w:hAnsi="Arial" w:cs="Arial"/>
          <w:b/>
          <w:bCs/>
          <w:color w:val="595959" w:themeColor="text1" w:themeTint="A6"/>
          <w:lang w:val="sl-SI"/>
        </w:rPr>
        <w:t xml:space="preserve"> skupin</w:t>
      </w:r>
      <w:r w:rsidRPr="00E36F23">
        <w:rPr>
          <w:rFonts w:ascii="Arial" w:hAnsi="Arial" w:cs="Arial"/>
          <w:b/>
          <w:bCs/>
          <w:color w:val="595959" w:themeColor="text1" w:themeTint="A6"/>
          <w:lang w:val="sl-SI"/>
        </w:rPr>
        <w:t>i</w:t>
      </w:r>
    </w:p>
    <w:p w14:paraId="1E128C7F" w14:textId="77777777" w:rsidR="00EA271E" w:rsidRPr="00E36F23" w:rsidRDefault="00EA271E" w:rsidP="001F4C35">
      <w:pPr>
        <w:jc w:val="both"/>
        <w:rPr>
          <w:rFonts w:ascii="Arial" w:eastAsia="Calibri" w:hAnsi="Arial" w:cs="Arial"/>
          <w:color w:val="595959" w:themeColor="text1" w:themeTint="A6"/>
          <w:lang w:val="sl-SI"/>
        </w:rPr>
      </w:pPr>
    </w:p>
    <w:p w14:paraId="707D046D" w14:textId="05C5CD57" w:rsidR="001F4C35" w:rsidRDefault="001F4C35" w:rsidP="001F4C35">
      <w:pPr>
        <w:jc w:val="both"/>
        <w:rPr>
          <w:rFonts w:ascii="Arial" w:eastAsia="Calibri" w:hAnsi="Arial" w:cs="Arial"/>
          <w:color w:val="595959" w:themeColor="text1" w:themeTint="A6"/>
          <w:lang w:val="sl-SI"/>
        </w:rPr>
      </w:pPr>
      <w:r>
        <w:rPr>
          <w:rFonts w:ascii="Arial" w:eastAsia="Calibri" w:hAnsi="Arial" w:cs="Arial"/>
          <w:color w:val="595959" w:themeColor="text1" w:themeTint="A6"/>
          <w:lang w:val="sl-SI"/>
        </w:rPr>
        <w:t xml:space="preserve">Raziskovalni program izvajamo na Inštitutu za kineziološke raziskave, kateri deluje na ZRS Koper že 20 let. </w:t>
      </w:r>
      <w:r w:rsidRPr="001F4C35">
        <w:rPr>
          <w:rFonts w:ascii="Arial" w:eastAsia="Calibri" w:hAnsi="Arial" w:cs="Arial"/>
          <w:color w:val="595959" w:themeColor="text1" w:themeTint="A6"/>
          <w:lang w:val="sl-SI"/>
        </w:rPr>
        <w:t xml:space="preserve">Kineziologija postaja pomemben dejavnik kakovosti življenja. Z evolucijo in tehnološkim razvojem smo začeli zanemarjati eno osnovnih bioloških potreb </w:t>
      </w:r>
      <w:r>
        <w:rPr>
          <w:rFonts w:ascii="Arial" w:eastAsia="Calibri" w:hAnsi="Arial" w:cs="Arial"/>
          <w:color w:val="595959" w:themeColor="text1" w:themeTint="A6"/>
          <w:lang w:val="sl-SI"/>
        </w:rPr>
        <w:t>–</w:t>
      </w:r>
      <w:r w:rsidRPr="001F4C35">
        <w:rPr>
          <w:rFonts w:ascii="Arial" w:eastAsia="Calibri" w:hAnsi="Arial" w:cs="Arial"/>
          <w:color w:val="595959" w:themeColor="text1" w:themeTint="A6"/>
          <w:lang w:val="sl-SI"/>
        </w:rPr>
        <w:t xml:space="preserve"> gibalno/športno aktivnost (GŠA), in njeno pomembno vlogo za zdravje. Pomanjkanje GŠA, staranje prebivalstva, zgodnejši začetek degenerativnih procesov, sedeči življenjski slog, neuravnotežena prehrana, okoljski in ergonomski vplivi ter ekstremne obremenitve so dejavniki, ki neposredno vplivajo na posameznikovo uspešnost, učinkovitost in kakovost življenja.</w:t>
      </w:r>
    </w:p>
    <w:p w14:paraId="68D5977E" w14:textId="77777777" w:rsidR="001F4C35" w:rsidRDefault="001F4C35" w:rsidP="001F4C35">
      <w:pPr>
        <w:jc w:val="both"/>
        <w:rPr>
          <w:rFonts w:ascii="Arial" w:eastAsia="Calibri" w:hAnsi="Arial" w:cs="Arial"/>
          <w:color w:val="595959" w:themeColor="text1" w:themeTint="A6"/>
          <w:lang w:val="sl-SI"/>
        </w:rPr>
      </w:pPr>
    </w:p>
    <w:p w14:paraId="71627125" w14:textId="5F51DE28" w:rsidR="001F4C35" w:rsidRDefault="001F4C35" w:rsidP="001F4C35">
      <w:pPr>
        <w:jc w:val="both"/>
        <w:rPr>
          <w:rFonts w:ascii="Arial" w:eastAsia="Calibri" w:hAnsi="Arial" w:cs="Arial"/>
          <w:color w:val="595959" w:themeColor="text1" w:themeTint="A6"/>
          <w:lang w:val="sl-SI"/>
        </w:rPr>
      </w:pPr>
      <w:r w:rsidRPr="001F4C35">
        <w:rPr>
          <w:rFonts w:ascii="Arial" w:eastAsia="Calibri" w:hAnsi="Arial" w:cs="Arial"/>
          <w:color w:val="595959" w:themeColor="text1" w:themeTint="A6"/>
          <w:lang w:val="sl-SI"/>
        </w:rPr>
        <w:t>Na podlagi teoretičnih premislekov in znanstvenih spoznanj smo zagotovili okvir za nadaljnje raziskave skozi prizmo 3 obdobij razvoja gibalnih kompetenc: (1) obdobje vzpostavljanja gibalnih kompetenc; (2) obdobje uporabe gibalnih kompetenc; in (3) obdobje ohranjanja gibalnih kompetenc. Prouč</w:t>
      </w:r>
      <w:r>
        <w:rPr>
          <w:rFonts w:ascii="Arial" w:eastAsia="Calibri" w:hAnsi="Arial" w:cs="Arial"/>
          <w:color w:val="595959" w:themeColor="text1" w:themeTint="A6"/>
          <w:lang w:val="sl-SI"/>
        </w:rPr>
        <w:t xml:space="preserve">ujemo </w:t>
      </w:r>
      <w:r w:rsidRPr="001F4C35">
        <w:rPr>
          <w:rFonts w:ascii="Arial" w:eastAsia="Calibri" w:hAnsi="Arial" w:cs="Arial"/>
          <w:color w:val="595959" w:themeColor="text1" w:themeTint="A6"/>
          <w:lang w:val="sl-SI"/>
        </w:rPr>
        <w:t xml:space="preserve">tudi mehanizme in dinamiko vpliva </w:t>
      </w:r>
      <w:r>
        <w:rPr>
          <w:rFonts w:ascii="Arial" w:eastAsia="Calibri" w:hAnsi="Arial" w:cs="Arial"/>
          <w:color w:val="595959" w:themeColor="text1" w:themeTint="A6"/>
          <w:lang w:val="sl-SI"/>
        </w:rPr>
        <w:t>gibalne neaktivnosti</w:t>
      </w:r>
      <w:r w:rsidRPr="001F4C35">
        <w:rPr>
          <w:rFonts w:ascii="Arial" w:eastAsia="Calibri" w:hAnsi="Arial" w:cs="Arial"/>
          <w:color w:val="595959" w:themeColor="text1" w:themeTint="A6"/>
          <w:lang w:val="sl-SI"/>
        </w:rPr>
        <w:t xml:space="preserve"> na naš organizem, saj </w:t>
      </w:r>
      <w:r>
        <w:rPr>
          <w:rFonts w:ascii="Arial" w:eastAsia="Calibri" w:hAnsi="Arial" w:cs="Arial"/>
          <w:color w:val="595959" w:themeColor="text1" w:themeTint="A6"/>
          <w:lang w:val="sl-SI"/>
        </w:rPr>
        <w:t>je gibalna neaktivnost</w:t>
      </w:r>
      <w:r w:rsidRPr="001F4C35">
        <w:rPr>
          <w:rFonts w:ascii="Arial" w:eastAsia="Calibri" w:hAnsi="Arial" w:cs="Arial"/>
          <w:color w:val="595959" w:themeColor="text1" w:themeTint="A6"/>
          <w:lang w:val="sl-SI"/>
        </w:rPr>
        <w:t xml:space="preserve"> prepoznana kot eden vodilnih dejavnikov umrljivosti.</w:t>
      </w:r>
    </w:p>
    <w:p w14:paraId="278CD00C" w14:textId="77777777" w:rsidR="001F4C35" w:rsidRDefault="001F4C35" w:rsidP="001F4C35">
      <w:pPr>
        <w:jc w:val="both"/>
        <w:rPr>
          <w:rFonts w:ascii="Arial" w:eastAsia="Calibri" w:hAnsi="Arial" w:cs="Arial"/>
          <w:color w:val="595959" w:themeColor="text1" w:themeTint="A6"/>
          <w:lang w:val="sl-SI"/>
        </w:rPr>
      </w:pPr>
    </w:p>
    <w:p w14:paraId="426D2C18" w14:textId="77777777" w:rsidR="00B84E29" w:rsidRDefault="00B84E29" w:rsidP="001F4C35">
      <w:pPr>
        <w:jc w:val="both"/>
        <w:rPr>
          <w:rFonts w:ascii="Arial" w:eastAsia="Calibri" w:hAnsi="Arial" w:cs="Arial"/>
          <w:color w:val="595959" w:themeColor="text1" w:themeTint="A6"/>
          <w:lang w:val="sl-SI"/>
        </w:rPr>
      </w:pPr>
      <w:r>
        <w:rPr>
          <w:rFonts w:ascii="Arial" w:eastAsia="Calibri" w:hAnsi="Arial" w:cs="Arial"/>
          <w:color w:val="595959" w:themeColor="text1" w:themeTint="A6"/>
          <w:lang w:val="sl-SI"/>
        </w:rPr>
        <w:t>Naše delo je tesno povezano z zdravstvenim vidikom, tako preučujemo mehanizme upada med obdobjem gibalne neaktivnosti (ležanje v postelji – bedrest, sedentarnega življenjskega sloga – step reduction, simulaciji posledic vesoljskega leta – dry immersion), staranja. Naše delo se ne zaustavi tu, saj tudi razvijamo intervencije, da se zoperstavljamo tem negativnim posledicam, jim preverjamo učinkovitost v obsežnih študijah.</w:t>
      </w:r>
    </w:p>
    <w:p w14:paraId="76AB5093" w14:textId="77777777" w:rsidR="00B84E29" w:rsidRDefault="00B84E29" w:rsidP="001F4C35">
      <w:pPr>
        <w:jc w:val="both"/>
        <w:rPr>
          <w:rFonts w:ascii="Arial" w:eastAsia="Calibri" w:hAnsi="Arial" w:cs="Arial"/>
          <w:color w:val="595959" w:themeColor="text1" w:themeTint="A6"/>
          <w:lang w:val="sl-SI"/>
        </w:rPr>
      </w:pPr>
    </w:p>
    <w:p w14:paraId="5915C2E1" w14:textId="2890482C" w:rsidR="00B84E29" w:rsidRDefault="00B84E29" w:rsidP="001F4C35">
      <w:pPr>
        <w:jc w:val="both"/>
        <w:rPr>
          <w:rFonts w:ascii="Arial" w:eastAsia="Calibri" w:hAnsi="Arial" w:cs="Arial"/>
          <w:color w:val="595959" w:themeColor="text1" w:themeTint="A6"/>
          <w:lang w:val="sl-SI"/>
        </w:rPr>
      </w:pPr>
      <w:r>
        <w:rPr>
          <w:rFonts w:ascii="Arial" w:eastAsia="Calibri" w:hAnsi="Arial" w:cs="Arial"/>
          <w:color w:val="595959" w:themeColor="text1" w:themeTint="A6"/>
          <w:lang w:val="sl-SI"/>
        </w:rPr>
        <w:t>Inštitut danes zaposluje 25 raziskovalcev in strokovnih sodelavcev iz petih držav, kateri skrbijo za nemoteno delo na sedmih nacionalnih projektih in šestih mednarodnih projektih. Pohvalimo se lahko tudi s preko 50 znanstvenimi objavami v najbolj imenitnih revijah iz baze SCI in preko 22.000 čistimi citati, kar nas uvršča med sam rh inštitutov doma in v tujini.</w:t>
      </w:r>
    </w:p>
    <w:p w14:paraId="669368F1" w14:textId="77777777" w:rsidR="00B84E29" w:rsidRDefault="00B84E29" w:rsidP="001F4C35">
      <w:pPr>
        <w:jc w:val="both"/>
        <w:rPr>
          <w:rFonts w:ascii="Arial" w:eastAsia="Calibri" w:hAnsi="Arial" w:cs="Arial"/>
          <w:color w:val="595959" w:themeColor="text1" w:themeTint="A6"/>
          <w:lang w:val="sl-SI"/>
        </w:rPr>
      </w:pPr>
    </w:p>
    <w:p w14:paraId="3ABFFB33" w14:textId="30A41523" w:rsidR="00B84E29" w:rsidRPr="0009019B" w:rsidRDefault="00B84E29" w:rsidP="001F4C35">
      <w:pPr>
        <w:jc w:val="both"/>
        <w:rPr>
          <w:rFonts w:ascii="Arial" w:eastAsia="Calibri" w:hAnsi="Arial" w:cs="Arial"/>
          <w:color w:val="595959" w:themeColor="text1" w:themeTint="A6"/>
          <w:lang w:val="sl-SI"/>
        </w:rPr>
      </w:pPr>
      <w:r>
        <w:rPr>
          <w:rFonts w:ascii="Arial" w:eastAsia="Calibri" w:hAnsi="Arial" w:cs="Arial"/>
          <w:color w:val="595959" w:themeColor="text1" w:themeTint="A6"/>
          <w:lang w:val="sl-SI"/>
        </w:rPr>
        <w:t>Svoje znanje prenašamo preko lastnega magistrskega in doktorskega študijskega programa,</w:t>
      </w:r>
      <w:r w:rsidR="0009019B">
        <w:rPr>
          <w:rFonts w:ascii="Arial" w:eastAsia="Calibri" w:hAnsi="Arial" w:cs="Arial"/>
          <w:color w:val="595959" w:themeColor="text1" w:themeTint="A6"/>
          <w:lang w:val="sl-SI"/>
        </w:rPr>
        <w:t xml:space="preserve"> mednarodnega kongresa </w:t>
      </w:r>
      <w:r w:rsidR="0009019B" w:rsidRPr="0009019B">
        <w:rPr>
          <w:rFonts w:ascii="Arial" w:eastAsia="Calibri" w:hAnsi="Arial" w:cs="Arial"/>
          <w:i/>
          <w:iCs/>
          <w:color w:val="595959" w:themeColor="text1" w:themeTint="A6"/>
          <w:lang w:val="sl-SI"/>
        </w:rPr>
        <w:t>Human in motion</w:t>
      </w:r>
      <w:r w:rsidR="0009019B">
        <w:rPr>
          <w:rFonts w:ascii="Arial" w:eastAsia="Calibri" w:hAnsi="Arial" w:cs="Arial"/>
          <w:i/>
          <w:iCs/>
          <w:color w:val="595959" w:themeColor="text1" w:themeTint="A6"/>
          <w:lang w:val="sl-SI"/>
        </w:rPr>
        <w:t xml:space="preserve">, </w:t>
      </w:r>
      <w:r w:rsidR="0009019B">
        <w:rPr>
          <w:rFonts w:ascii="Arial" w:eastAsia="Calibri" w:hAnsi="Arial" w:cs="Arial"/>
          <w:color w:val="595959" w:themeColor="text1" w:themeTint="A6"/>
          <w:lang w:val="sl-SI"/>
        </w:rPr>
        <w:t xml:space="preserve">vsakoletnih poletnih šol in delavnic ter Mediteranskega centra zdravja, kjer izvajamo vadbe, kineziološko diagnostiko, rehabilitacije in ostale storitve preko akreditirane dejavnosti: FIFA Medical Centre of Excellence in Olimpijskega športnomedicinskega referenčnega centra. </w:t>
      </w:r>
    </w:p>
    <w:p w14:paraId="7C3B7D33" w14:textId="77777777" w:rsidR="00B84E29" w:rsidRDefault="00B84E29" w:rsidP="001F4C35">
      <w:pPr>
        <w:jc w:val="both"/>
        <w:rPr>
          <w:rFonts w:ascii="Arial" w:eastAsia="Calibri" w:hAnsi="Arial" w:cs="Arial"/>
          <w:color w:val="595959" w:themeColor="text1" w:themeTint="A6"/>
          <w:lang w:val="sl-SI"/>
        </w:rPr>
      </w:pPr>
    </w:p>
    <w:p w14:paraId="47EE82C3" w14:textId="70A3865B" w:rsidR="00EA271E" w:rsidRPr="00E36F23" w:rsidRDefault="00EA271E" w:rsidP="001F4C35">
      <w:pPr>
        <w:jc w:val="both"/>
        <w:rPr>
          <w:rFonts w:ascii="Arial" w:eastAsia="Calibri" w:hAnsi="Arial" w:cs="Arial"/>
          <w:color w:val="595959" w:themeColor="text1" w:themeTint="A6"/>
          <w:lang w:val="sl-SI"/>
        </w:rPr>
      </w:pPr>
    </w:p>
    <w:p w14:paraId="3AD7A19E" w14:textId="72F88325" w:rsidR="00EA271E" w:rsidRPr="00E36F23" w:rsidRDefault="00EA271E" w:rsidP="00E36F23">
      <w:pPr>
        <w:shd w:val="clear" w:color="auto" w:fill="D9F2D0" w:themeFill="accent6" w:themeFillTint="33"/>
        <w:rPr>
          <w:rFonts w:ascii="Arial" w:hAnsi="Arial" w:cs="Arial"/>
          <w:b/>
          <w:bCs/>
          <w:color w:val="595959" w:themeColor="text1" w:themeTint="A6"/>
          <w:lang w:val="sl-SI"/>
        </w:rPr>
      </w:pPr>
      <w:r w:rsidRPr="00E36F23">
        <w:rPr>
          <w:rFonts w:ascii="Arial" w:hAnsi="Arial" w:cs="Arial"/>
          <w:b/>
          <w:bCs/>
          <w:color w:val="595959" w:themeColor="text1" w:themeTint="A6"/>
          <w:lang w:val="sl-SI"/>
        </w:rPr>
        <w:t>Delo mladega razi</w:t>
      </w:r>
      <w:r w:rsidR="00101835" w:rsidRPr="00E36F23">
        <w:rPr>
          <w:rFonts w:ascii="Arial" w:hAnsi="Arial" w:cs="Arial"/>
          <w:b/>
          <w:bCs/>
          <w:color w:val="595959" w:themeColor="text1" w:themeTint="A6"/>
          <w:lang w:val="sl-SI"/>
        </w:rPr>
        <w:t>s</w:t>
      </w:r>
      <w:r w:rsidRPr="00E36F23">
        <w:rPr>
          <w:rFonts w:ascii="Arial" w:hAnsi="Arial" w:cs="Arial"/>
          <w:b/>
          <w:bCs/>
          <w:color w:val="595959" w:themeColor="text1" w:themeTint="A6"/>
          <w:lang w:val="sl-SI"/>
        </w:rPr>
        <w:t>kovalca/ke</w:t>
      </w:r>
      <w:r w:rsidR="00AA7702" w:rsidRPr="00E36F23">
        <w:rPr>
          <w:rFonts w:ascii="Arial" w:hAnsi="Arial" w:cs="Arial"/>
          <w:b/>
          <w:bCs/>
          <w:color w:val="595959" w:themeColor="text1" w:themeTint="A6"/>
          <w:lang w:val="sl-SI"/>
        </w:rPr>
        <w:t>:</w:t>
      </w:r>
    </w:p>
    <w:p w14:paraId="72443B0F" w14:textId="1B8E9E20" w:rsidR="00EA271E" w:rsidRPr="00E36F23" w:rsidRDefault="00F87FA6" w:rsidP="65D7123C">
      <w:pPr>
        <w:spacing w:before="120"/>
        <w:jc w:val="both"/>
        <w:rPr>
          <w:rFonts w:ascii="Arial" w:eastAsia="Calibri" w:hAnsi="Arial" w:cs="Arial"/>
          <w:color w:val="595959" w:themeColor="text1" w:themeTint="A6"/>
          <w:lang w:val="sl-SI"/>
        </w:rPr>
      </w:pPr>
      <w:r w:rsidRPr="00E36F23">
        <w:rPr>
          <w:rFonts w:ascii="Arial" w:eastAsia="Calibri" w:hAnsi="Arial" w:cs="Arial"/>
          <w:color w:val="595959" w:themeColor="text1" w:themeTint="A6"/>
          <w:lang w:val="sl-SI"/>
        </w:rPr>
        <w:lastRenderedPageBreak/>
        <w:t xml:space="preserve">Mladi raziskovalec/ka bo </w:t>
      </w:r>
      <w:r w:rsidR="00C05B0B" w:rsidRPr="00E36F23">
        <w:rPr>
          <w:rFonts w:ascii="Arial" w:eastAsia="Calibri" w:hAnsi="Arial" w:cs="Arial"/>
          <w:color w:val="595959" w:themeColor="text1" w:themeTint="A6"/>
          <w:lang w:val="sl-SI"/>
        </w:rPr>
        <w:t>opravlja</w:t>
      </w:r>
      <w:r w:rsidR="008228BC" w:rsidRPr="00E36F23">
        <w:rPr>
          <w:rFonts w:ascii="Arial" w:eastAsia="Calibri" w:hAnsi="Arial" w:cs="Arial"/>
          <w:color w:val="595959" w:themeColor="text1" w:themeTint="A6"/>
          <w:lang w:val="sl-SI"/>
        </w:rPr>
        <w:t>l/a</w:t>
      </w:r>
      <w:r w:rsidR="00C05B0B" w:rsidRPr="00E36F23">
        <w:rPr>
          <w:rFonts w:ascii="Arial" w:eastAsia="Calibri" w:hAnsi="Arial" w:cs="Arial"/>
          <w:color w:val="595959" w:themeColor="text1" w:themeTint="A6"/>
          <w:lang w:val="sl-SI"/>
        </w:rPr>
        <w:t xml:space="preserve"> delo </w:t>
      </w:r>
      <w:r w:rsidR="0009019B">
        <w:rPr>
          <w:rFonts w:ascii="Arial" w:eastAsia="Calibri" w:hAnsi="Arial" w:cs="Arial"/>
          <w:color w:val="595959" w:themeColor="text1" w:themeTint="A6"/>
          <w:lang w:val="sl-SI"/>
        </w:rPr>
        <w:t>področju prilagodljivosti skeletne mišice. In sicer bo analiziral/a mišično togost, kateri je pomemben dejavnik mišične kakovosti. Pasivna in aktivna mišična togost se spreminjata z vadbo in neuporabo pa tudi v bolezenskih stanjih mišice. Njeno merjenje je pa je kompleksno</w:t>
      </w:r>
      <w:r w:rsidR="00CE37E5">
        <w:rPr>
          <w:rFonts w:ascii="Arial" w:eastAsia="Calibri" w:hAnsi="Arial" w:cs="Arial"/>
          <w:color w:val="595959" w:themeColor="text1" w:themeTint="A6"/>
          <w:lang w:val="sl-SI"/>
        </w:rPr>
        <w:t xml:space="preserve"> in zajema uporabo tehnik biomedicinske oslikave (ultrazvok in MRI).</w:t>
      </w:r>
    </w:p>
    <w:p w14:paraId="7544FF7E" w14:textId="77777777" w:rsidR="004945FD" w:rsidRPr="00E36F23" w:rsidRDefault="004945FD" w:rsidP="00101835">
      <w:pPr>
        <w:jc w:val="both"/>
        <w:rPr>
          <w:rFonts w:ascii="Arial" w:hAnsi="Arial" w:cs="Arial"/>
          <w:color w:val="595959" w:themeColor="text1" w:themeTint="A6"/>
          <w:lang w:val="sl-SI"/>
        </w:rPr>
      </w:pPr>
    </w:p>
    <w:p w14:paraId="730A7BFB" w14:textId="01EFB8D4" w:rsidR="004945FD" w:rsidRPr="00E36F23" w:rsidRDefault="004945FD" w:rsidP="00E36F23">
      <w:pPr>
        <w:shd w:val="clear" w:color="auto" w:fill="D9F2D0" w:themeFill="accent6" w:themeFillTint="33"/>
        <w:rPr>
          <w:rFonts w:ascii="Arial" w:hAnsi="Arial" w:cs="Arial"/>
          <w:color w:val="595959" w:themeColor="text1" w:themeTint="A6"/>
          <w:lang w:val="sl-SI"/>
        </w:rPr>
      </w:pPr>
      <w:r w:rsidRPr="00E36F23">
        <w:rPr>
          <w:rFonts w:ascii="Arial" w:hAnsi="Arial" w:cs="Arial"/>
          <w:b/>
          <w:bCs/>
          <w:color w:val="595959" w:themeColor="text1" w:themeTint="A6"/>
          <w:lang w:val="sl-SI"/>
        </w:rPr>
        <w:t>Pogoji</w:t>
      </w:r>
    </w:p>
    <w:p w14:paraId="74434C15" w14:textId="08099593" w:rsidR="004945FD" w:rsidRPr="00E36F23" w:rsidRDefault="00605D48" w:rsidP="2FE436D1">
      <w:pPr>
        <w:pStyle w:val="Odstavekseznama"/>
        <w:numPr>
          <w:ilvl w:val="0"/>
          <w:numId w:val="1"/>
        </w:numPr>
        <w:spacing w:before="120"/>
        <w:ind w:left="284" w:hanging="284"/>
        <w:rPr>
          <w:rFonts w:ascii="Arial" w:eastAsia="Calibri" w:hAnsi="Arial" w:cs="Arial"/>
          <w:color w:val="595959" w:themeColor="text1" w:themeTint="A6"/>
          <w:lang w:val="sl-SI"/>
        </w:rPr>
      </w:pPr>
      <w:r w:rsidRPr="00E36F23">
        <w:rPr>
          <w:rFonts w:ascii="Arial" w:eastAsia="Calibri" w:hAnsi="Arial" w:cs="Arial"/>
          <w:color w:val="595959" w:themeColor="text1" w:themeTint="A6"/>
          <w:lang w:val="sl-SI"/>
        </w:rPr>
        <w:t>7.stopnja / d</w:t>
      </w:r>
      <w:r w:rsidR="5E1A5793" w:rsidRPr="00E36F23">
        <w:rPr>
          <w:rFonts w:ascii="Arial" w:eastAsia="Calibri" w:hAnsi="Arial" w:cs="Arial"/>
          <w:color w:val="595959" w:themeColor="text1" w:themeTint="A6"/>
          <w:lang w:val="sl-SI"/>
        </w:rPr>
        <w:t>iplom</w:t>
      </w:r>
      <w:r w:rsidR="4C987B3C" w:rsidRPr="00E36F23">
        <w:rPr>
          <w:rFonts w:ascii="Arial" w:eastAsia="Calibri" w:hAnsi="Arial" w:cs="Arial"/>
          <w:color w:val="595959" w:themeColor="text1" w:themeTint="A6"/>
          <w:lang w:val="sl-SI"/>
        </w:rPr>
        <w:t>a i</w:t>
      </w:r>
      <w:r w:rsidR="5E1A5793" w:rsidRPr="00E36F23">
        <w:rPr>
          <w:rFonts w:ascii="Arial" w:eastAsia="Calibri" w:hAnsi="Arial" w:cs="Arial"/>
          <w:color w:val="595959" w:themeColor="text1" w:themeTint="A6"/>
          <w:lang w:val="sl-SI"/>
        </w:rPr>
        <w:t xml:space="preserve">z področij </w:t>
      </w:r>
      <w:r w:rsidR="0F7B1F3B" w:rsidRPr="00E36F23">
        <w:rPr>
          <w:rFonts w:ascii="Arial" w:eastAsia="Calibri" w:hAnsi="Arial" w:cs="Arial"/>
          <w:color w:val="595959" w:themeColor="text1" w:themeTint="A6"/>
          <w:lang w:val="sl-SI"/>
        </w:rPr>
        <w:t xml:space="preserve">naravoslovnih ali </w:t>
      </w:r>
      <w:r w:rsidR="5E1A5793" w:rsidRPr="00E36F23">
        <w:rPr>
          <w:rFonts w:ascii="Arial" w:eastAsia="Calibri" w:hAnsi="Arial" w:cs="Arial"/>
          <w:color w:val="595959" w:themeColor="text1" w:themeTint="A6"/>
          <w:lang w:val="sl-SI"/>
        </w:rPr>
        <w:t xml:space="preserve">družboslovnih </w:t>
      </w:r>
      <w:r w:rsidR="00985B24" w:rsidRPr="00E36F23">
        <w:rPr>
          <w:rFonts w:ascii="Arial" w:eastAsia="Calibri" w:hAnsi="Arial" w:cs="Arial"/>
          <w:color w:val="595959" w:themeColor="text1" w:themeTint="A6"/>
          <w:lang w:val="sl-SI"/>
        </w:rPr>
        <w:t>ved</w:t>
      </w:r>
      <w:r w:rsidR="004945FD" w:rsidRPr="00E36F23">
        <w:rPr>
          <w:rFonts w:ascii="Arial" w:eastAsia="Calibri" w:hAnsi="Arial" w:cs="Arial"/>
          <w:color w:val="595959" w:themeColor="text1" w:themeTint="A6"/>
          <w:lang w:val="sl-SI"/>
        </w:rPr>
        <w:t xml:space="preserve"> </w:t>
      </w:r>
    </w:p>
    <w:p w14:paraId="54CAC43A" w14:textId="257CEA87" w:rsidR="004945FD" w:rsidRPr="00E36F23" w:rsidRDefault="004945FD" w:rsidP="65D7123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 xml:space="preserve">Zanimanje </w:t>
      </w:r>
      <w:r w:rsidR="00CE37E5">
        <w:rPr>
          <w:rFonts w:ascii="Arial" w:hAnsi="Arial" w:cs="Arial"/>
          <w:color w:val="595959" w:themeColor="text1" w:themeTint="A6"/>
          <w:lang w:val="sl-SI"/>
        </w:rPr>
        <w:t>za opisano področje dela: uporabo naprednih tehnik za merjenje skeletne mišice</w:t>
      </w:r>
    </w:p>
    <w:p w14:paraId="6694745B" w14:textId="2A49BC34" w:rsidR="004945FD" w:rsidRPr="00E36F23" w:rsidRDefault="004945FD" w:rsidP="65D7123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Dobro znanje slovenskega jezika</w:t>
      </w:r>
    </w:p>
    <w:p w14:paraId="01D6D5FE" w14:textId="28A1B08B" w:rsidR="004945FD" w:rsidRPr="00E36F23" w:rsidRDefault="004945FD" w:rsidP="65D7123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Dobro znanje angleškega jezika</w:t>
      </w:r>
    </w:p>
    <w:p w14:paraId="29DC1A7C" w14:textId="3AE914EA" w:rsidR="004945FD" w:rsidRPr="00E36F23" w:rsidRDefault="004945FD" w:rsidP="65D7123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Napredno znanje v uporabi IT orodij</w:t>
      </w:r>
    </w:p>
    <w:p w14:paraId="7BF0DD23" w14:textId="7A7DF81F" w:rsidR="004945FD" w:rsidRPr="00E36F23" w:rsidRDefault="004945FD" w:rsidP="65D7123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 xml:space="preserve">Radovednost in sposobnost reševanja problemov </w:t>
      </w:r>
    </w:p>
    <w:p w14:paraId="6260939B" w14:textId="4C0AFFC3" w:rsidR="004945FD" w:rsidRPr="00E36F23" w:rsidRDefault="5E1A5793" w:rsidP="65D7123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Odgovornost, pozitivna naravnanost</w:t>
      </w:r>
      <w:r w:rsidR="1EB693BC" w:rsidRPr="00E36F23">
        <w:rPr>
          <w:rFonts w:ascii="Arial" w:hAnsi="Arial" w:cs="Arial"/>
          <w:color w:val="595959" w:themeColor="text1" w:themeTint="A6"/>
          <w:lang w:val="sl-SI"/>
        </w:rPr>
        <w:t xml:space="preserve"> in sposobnost sodelovanja</w:t>
      </w:r>
    </w:p>
    <w:p w14:paraId="21A4451E" w14:textId="4F20AF38" w:rsidR="3C9A2C54" w:rsidRPr="00E36F23" w:rsidRDefault="3C9A2C54" w:rsidP="59830BF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 xml:space="preserve">Pripravljenost na </w:t>
      </w:r>
      <w:r w:rsidR="00CE37E5">
        <w:rPr>
          <w:rFonts w:ascii="Arial" w:hAnsi="Arial" w:cs="Arial"/>
          <w:color w:val="595959" w:themeColor="text1" w:themeTint="A6"/>
          <w:lang w:val="sl-SI"/>
        </w:rPr>
        <w:t>delo v večjih mednarodnih skupinah in delo v tujini</w:t>
      </w:r>
    </w:p>
    <w:p w14:paraId="2E0B7FF2" w14:textId="77777777" w:rsidR="004945FD" w:rsidRPr="00E36F23" w:rsidRDefault="004945FD" w:rsidP="004945FD">
      <w:pPr>
        <w:rPr>
          <w:lang w:val="sl-SI"/>
        </w:rPr>
      </w:pPr>
    </w:p>
    <w:p w14:paraId="0A382A34" w14:textId="77777777" w:rsidR="004945FD" w:rsidRPr="00E36F23" w:rsidRDefault="004945FD" w:rsidP="00E36F23">
      <w:pPr>
        <w:shd w:val="clear" w:color="auto" w:fill="D9F2D0" w:themeFill="accent6" w:themeFillTint="33"/>
        <w:rPr>
          <w:rFonts w:ascii="Arial" w:hAnsi="Arial" w:cs="Arial"/>
          <w:b/>
          <w:bCs/>
          <w:color w:val="595959" w:themeColor="text1" w:themeTint="A6"/>
          <w:lang w:val="sl-SI"/>
        </w:rPr>
      </w:pPr>
      <w:r w:rsidRPr="00E36F23">
        <w:rPr>
          <w:rFonts w:ascii="Arial" w:hAnsi="Arial" w:cs="Arial"/>
          <w:b/>
          <w:bCs/>
          <w:color w:val="595959" w:themeColor="text1" w:themeTint="A6"/>
          <w:lang w:val="sl-SI"/>
        </w:rPr>
        <w:t>Nudimo</w:t>
      </w:r>
    </w:p>
    <w:p w14:paraId="27B7C4B7" w14:textId="0D942B89" w:rsidR="004945FD" w:rsidRPr="00E36F23" w:rsidRDefault="00D619C9" w:rsidP="65D7123C">
      <w:pPr>
        <w:pStyle w:val="Odstavekseznama"/>
        <w:numPr>
          <w:ilvl w:val="0"/>
          <w:numId w:val="1"/>
        </w:numPr>
        <w:spacing w:before="120"/>
        <w:ind w:left="284" w:hanging="284"/>
        <w:rPr>
          <w:rFonts w:ascii="Arial" w:hAnsi="Arial" w:cs="Arial"/>
          <w:color w:val="595959" w:themeColor="text1" w:themeTint="A6"/>
          <w:lang w:val="sl-SI"/>
        </w:rPr>
      </w:pPr>
      <w:r>
        <w:rPr>
          <w:rFonts w:ascii="Arial" w:eastAsia="Calibri" w:hAnsi="Arial" w:cs="Arial"/>
          <w:color w:val="595959" w:themeColor="text1" w:themeTint="A6"/>
          <w:lang w:val="sl-SI"/>
        </w:rPr>
        <w:t>4</w:t>
      </w:r>
      <w:r w:rsidR="004945FD" w:rsidRPr="00E36F23">
        <w:rPr>
          <w:rFonts w:ascii="Arial" w:eastAsia="Calibri" w:hAnsi="Arial" w:cs="Arial"/>
          <w:color w:val="595959" w:themeColor="text1" w:themeTint="A6"/>
          <w:lang w:val="sl-SI"/>
        </w:rPr>
        <w:t>-letno pogodbo za polni delovni čas, s 1.</w:t>
      </w:r>
      <w:r>
        <w:rPr>
          <w:rFonts w:ascii="Arial" w:eastAsia="Calibri" w:hAnsi="Arial" w:cs="Arial"/>
          <w:color w:val="595959" w:themeColor="text1" w:themeTint="A6"/>
          <w:lang w:val="sl-SI"/>
        </w:rPr>
        <w:t>10</w:t>
      </w:r>
      <w:r w:rsidR="004945FD" w:rsidRPr="00E36F23">
        <w:rPr>
          <w:rFonts w:ascii="Arial" w:eastAsia="Calibri" w:hAnsi="Arial" w:cs="Arial"/>
          <w:color w:val="595959" w:themeColor="text1" w:themeTint="A6"/>
          <w:lang w:val="sl-SI"/>
        </w:rPr>
        <w:t>.2025, možnost podaljšanja v primeru</w:t>
      </w:r>
      <w:r w:rsidR="004945FD" w:rsidRPr="00E36F23">
        <w:rPr>
          <w:rFonts w:ascii="Arial" w:hAnsi="Arial" w:cs="Arial"/>
          <w:color w:val="595959" w:themeColor="text1" w:themeTint="A6"/>
          <w:lang w:val="sl-SI"/>
        </w:rPr>
        <w:t xml:space="preserve"> uspešnega sodelovanja</w:t>
      </w:r>
    </w:p>
    <w:p w14:paraId="50026052" w14:textId="6BEF3857" w:rsidR="004945FD" w:rsidRPr="00E36F23" w:rsidRDefault="004945FD" w:rsidP="65D7123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 xml:space="preserve">Sodelovanje </w:t>
      </w:r>
      <w:r w:rsidR="00EA271E" w:rsidRPr="00E36F23">
        <w:rPr>
          <w:rFonts w:ascii="Arial" w:hAnsi="Arial" w:cs="Arial"/>
          <w:color w:val="595959" w:themeColor="text1" w:themeTint="A6"/>
          <w:lang w:val="sl-SI"/>
        </w:rPr>
        <w:t xml:space="preserve">na raziskovalnem, strokovnem in drugem delu </w:t>
      </w:r>
      <w:r w:rsidRPr="00E36F23">
        <w:rPr>
          <w:rFonts w:ascii="Arial" w:hAnsi="Arial" w:cs="Arial"/>
          <w:color w:val="595959" w:themeColor="text1" w:themeTint="A6"/>
          <w:lang w:val="sl-SI"/>
        </w:rPr>
        <w:t xml:space="preserve">znotraj inštituta, tesno sodelovanje s </w:t>
      </w:r>
      <w:r w:rsidR="00CE37E5">
        <w:rPr>
          <w:rFonts w:ascii="Arial" w:hAnsi="Arial" w:cs="Arial"/>
          <w:color w:val="595959" w:themeColor="text1" w:themeTint="A6"/>
          <w:lang w:val="sl-SI"/>
        </w:rPr>
        <w:t>partnerskimi tujimi inštituti</w:t>
      </w:r>
    </w:p>
    <w:p w14:paraId="0635FA57" w14:textId="77777777" w:rsidR="004945FD" w:rsidRPr="00E36F23" w:rsidRDefault="004945FD" w:rsidP="65D7123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Številne priložnosti za izobraževanje, karierni napredek in osebnostni razvoj</w:t>
      </w:r>
    </w:p>
    <w:p w14:paraId="5FD19932" w14:textId="77777777" w:rsidR="004945FD" w:rsidRPr="00E36F23" w:rsidRDefault="004945FD" w:rsidP="65D7123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Fleksibilen delovni čas, spodbudno in prijazno delovno okolje, kjer si prizadevamo za dobre odnose</w:t>
      </w:r>
    </w:p>
    <w:p w14:paraId="24775DD9" w14:textId="77777777" w:rsidR="00CF67D4" w:rsidRPr="00E36F23" w:rsidRDefault="00CF67D4" w:rsidP="00FB22F2">
      <w:pPr>
        <w:tabs>
          <w:tab w:val="left" w:pos="2410"/>
        </w:tabs>
        <w:rPr>
          <w:rFonts w:ascii="Arial" w:hAnsi="Arial" w:cs="Arial"/>
          <w:color w:val="595959" w:themeColor="text1" w:themeTint="A6"/>
          <w:lang w:val="sl-SI"/>
        </w:rPr>
      </w:pPr>
    </w:p>
    <w:p w14:paraId="558D417E" w14:textId="668A64EA" w:rsidR="00A979D4" w:rsidRPr="00E36F23" w:rsidRDefault="00D619C9" w:rsidP="00E36F23">
      <w:pPr>
        <w:shd w:val="clear" w:color="auto" w:fill="D9F2D0" w:themeFill="accent6" w:themeFillTint="33"/>
        <w:rPr>
          <w:rFonts w:ascii="Arial" w:hAnsi="Arial" w:cs="Arial"/>
          <w:b/>
          <w:bCs/>
          <w:color w:val="595959" w:themeColor="text1" w:themeTint="A6"/>
          <w:lang w:val="sl-SI"/>
        </w:rPr>
      </w:pPr>
      <w:r>
        <w:rPr>
          <w:rFonts w:ascii="Arial" w:hAnsi="Arial" w:cs="Arial"/>
          <w:b/>
          <w:bCs/>
          <w:color w:val="595959" w:themeColor="text1" w:themeTint="A6"/>
          <w:lang w:val="sl-SI"/>
        </w:rPr>
        <w:t>M</w:t>
      </w:r>
      <w:r w:rsidR="009405FD" w:rsidRPr="00E36F23">
        <w:rPr>
          <w:rFonts w:ascii="Arial" w:hAnsi="Arial" w:cs="Arial"/>
          <w:b/>
          <w:bCs/>
          <w:color w:val="595959" w:themeColor="text1" w:themeTint="A6"/>
          <w:lang w:val="sl-SI"/>
        </w:rPr>
        <w:t>entor</w:t>
      </w:r>
    </w:p>
    <w:p w14:paraId="6A294D0E" w14:textId="77777777" w:rsidR="009405FD" w:rsidRPr="00E36F23" w:rsidRDefault="009405FD" w:rsidP="00FB22F2">
      <w:pPr>
        <w:tabs>
          <w:tab w:val="left" w:pos="2410"/>
        </w:tabs>
        <w:rPr>
          <w:rFonts w:ascii="Arial" w:hAnsi="Arial" w:cs="Arial"/>
          <w:color w:val="595959" w:themeColor="text1" w:themeTint="A6"/>
          <w:lang w:val="sl-SI"/>
        </w:rPr>
      </w:pPr>
    </w:p>
    <w:tbl>
      <w:tblPr>
        <w:tblStyle w:val="Tabelamrea"/>
        <w:tblW w:w="0" w:type="auto"/>
        <w:tblLook w:val="04A0" w:firstRow="1" w:lastRow="0" w:firstColumn="1" w:lastColumn="0" w:noHBand="0" w:noVBand="1"/>
      </w:tblPr>
      <w:tblGrid>
        <w:gridCol w:w="2263"/>
        <w:gridCol w:w="3747"/>
        <w:gridCol w:w="3006"/>
      </w:tblGrid>
      <w:tr w:rsidR="00BE3035" w:rsidRPr="00E36F23" w14:paraId="407CC884" w14:textId="77777777" w:rsidTr="00E36F23">
        <w:tc>
          <w:tcPr>
            <w:tcW w:w="2263" w:type="dxa"/>
            <w:shd w:val="clear" w:color="auto" w:fill="F2F2F2" w:themeFill="background1" w:themeFillShade="F2"/>
          </w:tcPr>
          <w:p w14:paraId="41596704" w14:textId="70EF827F" w:rsidR="00BE3035" w:rsidRPr="00E36F23" w:rsidRDefault="00BE3035" w:rsidP="00FB22F2">
            <w:pPr>
              <w:tabs>
                <w:tab w:val="left" w:pos="2410"/>
              </w:tabs>
              <w:rPr>
                <w:rFonts w:ascii="Arial" w:hAnsi="Arial" w:cs="Arial"/>
                <w:color w:val="595959" w:themeColor="text1" w:themeTint="A6"/>
                <w:lang w:val="sl-SI"/>
              </w:rPr>
            </w:pPr>
            <w:r w:rsidRPr="00E36F23">
              <w:rPr>
                <w:rFonts w:ascii="Arial" w:hAnsi="Arial" w:cs="Arial"/>
                <w:color w:val="595959" w:themeColor="text1" w:themeTint="A6"/>
                <w:lang w:val="sl-SI"/>
              </w:rPr>
              <w:t>Ime</w:t>
            </w:r>
          </w:p>
        </w:tc>
        <w:tc>
          <w:tcPr>
            <w:tcW w:w="3747" w:type="dxa"/>
            <w:shd w:val="clear" w:color="auto" w:fill="F2F2F2" w:themeFill="background1" w:themeFillShade="F2"/>
          </w:tcPr>
          <w:p w14:paraId="1DD1E6B0" w14:textId="2AB7C4F2" w:rsidR="00BE3035" w:rsidRPr="00E36F23" w:rsidRDefault="4881AC34" w:rsidP="65D7123C">
            <w:pPr>
              <w:tabs>
                <w:tab w:val="left" w:pos="2410"/>
              </w:tabs>
              <w:rPr>
                <w:rFonts w:ascii="Arial" w:hAnsi="Arial" w:cs="Arial"/>
                <w:color w:val="595959" w:themeColor="text1" w:themeTint="A6"/>
                <w:lang w:val="sl-SI"/>
              </w:rPr>
            </w:pPr>
            <w:r w:rsidRPr="00E36F23">
              <w:rPr>
                <w:rFonts w:ascii="Arial" w:hAnsi="Arial" w:cs="Arial"/>
                <w:color w:val="595959" w:themeColor="text1" w:themeTint="A6"/>
                <w:lang w:val="sl-SI"/>
              </w:rPr>
              <w:t>Področja</w:t>
            </w:r>
          </w:p>
        </w:tc>
        <w:tc>
          <w:tcPr>
            <w:tcW w:w="3006" w:type="dxa"/>
            <w:shd w:val="clear" w:color="auto" w:fill="F2F2F2" w:themeFill="background1" w:themeFillShade="F2"/>
          </w:tcPr>
          <w:p w14:paraId="188BA670" w14:textId="5EB91883" w:rsidR="00BE3035" w:rsidRPr="00E36F23" w:rsidRDefault="4881AC34" w:rsidP="65D7123C">
            <w:pPr>
              <w:tabs>
                <w:tab w:val="left" w:pos="2410"/>
              </w:tabs>
              <w:rPr>
                <w:rFonts w:ascii="Arial" w:hAnsi="Arial" w:cs="Arial"/>
                <w:color w:val="595959" w:themeColor="text1" w:themeTint="A6"/>
                <w:lang w:val="sl-SI"/>
              </w:rPr>
            </w:pPr>
            <w:r w:rsidRPr="00E36F23">
              <w:rPr>
                <w:rFonts w:ascii="Arial" w:hAnsi="Arial" w:cs="Arial"/>
                <w:color w:val="595959" w:themeColor="text1" w:themeTint="A6"/>
                <w:lang w:val="sl-SI"/>
              </w:rPr>
              <w:t>Biografija in objave</w:t>
            </w:r>
          </w:p>
        </w:tc>
      </w:tr>
      <w:tr w:rsidR="00E36F23" w:rsidRPr="00E36F23" w14:paraId="5FB533C3" w14:textId="77777777" w:rsidTr="003F621D">
        <w:tc>
          <w:tcPr>
            <w:tcW w:w="2263" w:type="dxa"/>
          </w:tcPr>
          <w:p w14:paraId="4978949A" w14:textId="5C4C9D70" w:rsidR="009405FD" w:rsidRPr="00E36F23" w:rsidRDefault="00CE37E5" w:rsidP="00FB22F2">
            <w:pPr>
              <w:tabs>
                <w:tab w:val="left" w:pos="2410"/>
              </w:tabs>
              <w:rPr>
                <w:rFonts w:ascii="Arial" w:hAnsi="Arial" w:cs="Arial"/>
                <w:color w:val="595959" w:themeColor="text1" w:themeTint="A6"/>
                <w:lang w:val="sl-SI"/>
              </w:rPr>
            </w:pPr>
            <w:r>
              <w:rPr>
                <w:rFonts w:ascii="Arial" w:hAnsi="Arial" w:cs="Arial"/>
                <w:color w:val="595959" w:themeColor="text1" w:themeTint="A6"/>
                <w:lang w:val="sl-SI"/>
              </w:rPr>
              <w:t>Prof. d</w:t>
            </w:r>
            <w:r w:rsidR="009405FD" w:rsidRPr="00E36F23">
              <w:rPr>
                <w:rFonts w:ascii="Arial" w:hAnsi="Arial" w:cs="Arial"/>
                <w:color w:val="595959" w:themeColor="text1" w:themeTint="A6"/>
                <w:lang w:val="sl-SI"/>
              </w:rPr>
              <w:t xml:space="preserve">r. </w:t>
            </w:r>
            <w:r>
              <w:rPr>
                <w:rFonts w:ascii="Arial" w:hAnsi="Arial" w:cs="Arial"/>
                <w:color w:val="595959" w:themeColor="text1" w:themeTint="A6"/>
                <w:lang w:val="sl-SI"/>
              </w:rPr>
              <w:t>Boštjan Šimunić</w:t>
            </w:r>
          </w:p>
        </w:tc>
        <w:tc>
          <w:tcPr>
            <w:tcW w:w="3747" w:type="dxa"/>
          </w:tcPr>
          <w:p w14:paraId="1CF84DC7" w14:textId="77777777" w:rsidR="009405FD" w:rsidRDefault="00CE37E5" w:rsidP="003F621D">
            <w:pPr>
              <w:tabs>
                <w:tab w:val="left" w:pos="2410"/>
              </w:tabs>
              <w:rPr>
                <w:rFonts w:ascii="Arial" w:hAnsi="Arial" w:cs="Arial"/>
                <w:color w:val="595959" w:themeColor="text1" w:themeTint="A6"/>
                <w:lang w:val="sl-SI"/>
              </w:rPr>
            </w:pPr>
            <w:r>
              <w:rPr>
                <w:rFonts w:ascii="Arial" w:hAnsi="Arial" w:cs="Arial"/>
                <w:color w:val="595959" w:themeColor="text1" w:themeTint="A6"/>
                <w:lang w:val="sl-SI"/>
              </w:rPr>
              <w:t>Skeletna mišica</w:t>
            </w:r>
          </w:p>
          <w:p w14:paraId="119E5133" w14:textId="77777777" w:rsidR="00CE37E5" w:rsidRDefault="00CE37E5" w:rsidP="003F621D">
            <w:pPr>
              <w:tabs>
                <w:tab w:val="left" w:pos="2410"/>
              </w:tabs>
              <w:rPr>
                <w:rFonts w:ascii="Arial" w:hAnsi="Arial" w:cs="Arial"/>
                <w:color w:val="595959" w:themeColor="text1" w:themeTint="A6"/>
                <w:lang w:val="sl-SI"/>
              </w:rPr>
            </w:pPr>
            <w:r>
              <w:rPr>
                <w:rFonts w:ascii="Arial" w:hAnsi="Arial" w:cs="Arial"/>
                <w:color w:val="595959" w:themeColor="text1" w:themeTint="A6"/>
                <w:lang w:val="sl-SI"/>
              </w:rPr>
              <w:t>Gibalna neaktivnost</w:t>
            </w:r>
          </w:p>
          <w:p w14:paraId="06A5F36E" w14:textId="77777777" w:rsidR="00CE37E5" w:rsidRDefault="008041BB" w:rsidP="003F621D">
            <w:pPr>
              <w:tabs>
                <w:tab w:val="left" w:pos="2410"/>
              </w:tabs>
              <w:rPr>
                <w:rFonts w:ascii="Arial" w:hAnsi="Arial" w:cs="Arial"/>
                <w:color w:val="595959" w:themeColor="text1" w:themeTint="A6"/>
                <w:lang w:val="sl-SI"/>
              </w:rPr>
            </w:pPr>
            <w:r>
              <w:rPr>
                <w:rFonts w:ascii="Arial" w:hAnsi="Arial" w:cs="Arial"/>
                <w:color w:val="595959" w:themeColor="text1" w:themeTint="A6"/>
                <w:lang w:val="sl-SI"/>
              </w:rPr>
              <w:t>Atrofija</w:t>
            </w:r>
          </w:p>
          <w:p w14:paraId="49AD8D2E" w14:textId="77777777" w:rsidR="008041BB" w:rsidRDefault="008041BB" w:rsidP="003F621D">
            <w:pPr>
              <w:tabs>
                <w:tab w:val="left" w:pos="2410"/>
              </w:tabs>
              <w:rPr>
                <w:rFonts w:ascii="Arial" w:hAnsi="Arial" w:cs="Arial"/>
                <w:color w:val="595959" w:themeColor="text1" w:themeTint="A6"/>
                <w:lang w:val="sl-SI"/>
              </w:rPr>
            </w:pPr>
            <w:r>
              <w:rPr>
                <w:rFonts w:ascii="Arial" w:hAnsi="Arial" w:cs="Arial"/>
                <w:color w:val="595959" w:themeColor="text1" w:themeTint="A6"/>
                <w:lang w:val="sl-SI"/>
              </w:rPr>
              <w:t>Sarkopenija</w:t>
            </w:r>
          </w:p>
          <w:p w14:paraId="31E9AB91" w14:textId="67D11538" w:rsidR="008041BB" w:rsidRPr="00E36F23" w:rsidRDefault="008041BB" w:rsidP="003F621D">
            <w:pPr>
              <w:tabs>
                <w:tab w:val="left" w:pos="2410"/>
              </w:tabs>
              <w:rPr>
                <w:rFonts w:ascii="Arial" w:hAnsi="Arial" w:cs="Arial"/>
                <w:color w:val="595959" w:themeColor="text1" w:themeTint="A6"/>
                <w:lang w:val="sl-SI"/>
              </w:rPr>
            </w:pPr>
            <w:r>
              <w:rPr>
                <w:rFonts w:ascii="Arial" w:hAnsi="Arial" w:cs="Arial"/>
                <w:color w:val="595959" w:themeColor="text1" w:themeTint="A6"/>
                <w:lang w:val="sl-SI"/>
              </w:rPr>
              <w:t>Mišična diagnostika</w:t>
            </w:r>
          </w:p>
        </w:tc>
        <w:tc>
          <w:tcPr>
            <w:tcW w:w="3006" w:type="dxa"/>
          </w:tcPr>
          <w:p w14:paraId="012A17AE" w14:textId="52CA5C9F" w:rsidR="00CE37E5" w:rsidRDefault="00CE37E5" w:rsidP="00FB22F2">
            <w:pPr>
              <w:tabs>
                <w:tab w:val="left" w:pos="2410"/>
              </w:tabs>
              <w:rPr>
                <w:rFonts w:ascii="Arial" w:hAnsi="Arial" w:cs="Arial"/>
                <w:color w:val="595959" w:themeColor="text1" w:themeTint="A6"/>
              </w:rPr>
            </w:pPr>
            <w:r>
              <w:rPr>
                <w:rFonts w:ascii="Arial" w:hAnsi="Arial" w:cs="Arial"/>
                <w:color w:val="595959" w:themeColor="text1" w:themeTint="A6"/>
              </w:rPr>
              <w:t xml:space="preserve">Biografija: </w:t>
            </w:r>
            <w:hyperlink r:id="rId8" w:history="1">
              <w:r w:rsidRPr="00CE37E5">
                <w:rPr>
                  <w:rStyle w:val="Hiperpovezava"/>
                  <w:rFonts w:ascii="Arial" w:hAnsi="Arial" w:cs="Arial"/>
                </w:rPr>
                <w:t>dr. Boštjan Šimunič - ZRS Koper</w:t>
              </w:r>
            </w:hyperlink>
          </w:p>
          <w:p w14:paraId="04EC6BC0" w14:textId="77777777" w:rsidR="00CE37E5" w:rsidRDefault="00CE37E5" w:rsidP="00FB22F2">
            <w:pPr>
              <w:tabs>
                <w:tab w:val="left" w:pos="2410"/>
              </w:tabs>
              <w:rPr>
                <w:rFonts w:ascii="Arial" w:hAnsi="Arial" w:cs="Arial"/>
                <w:color w:val="595959" w:themeColor="text1" w:themeTint="A6"/>
              </w:rPr>
            </w:pPr>
          </w:p>
          <w:p w14:paraId="6C67A86C" w14:textId="418E0A33" w:rsidR="009405FD" w:rsidRPr="00E36F23" w:rsidRDefault="00CE37E5" w:rsidP="00FB22F2">
            <w:pPr>
              <w:tabs>
                <w:tab w:val="left" w:pos="2410"/>
              </w:tabs>
              <w:rPr>
                <w:rFonts w:ascii="Arial" w:hAnsi="Arial" w:cs="Arial"/>
                <w:color w:val="595959" w:themeColor="text1" w:themeTint="A6"/>
                <w:lang w:val="sl-SI"/>
              </w:rPr>
            </w:pPr>
            <w:r>
              <w:rPr>
                <w:rFonts w:ascii="Arial" w:hAnsi="Arial" w:cs="Arial"/>
                <w:color w:val="595959" w:themeColor="text1" w:themeTint="A6"/>
              </w:rPr>
              <w:t xml:space="preserve">Objave: </w:t>
            </w:r>
            <w:hyperlink r:id="rId9" w:history="1">
              <w:r w:rsidRPr="00CE37E5">
                <w:rPr>
                  <w:rStyle w:val="Hiperpovezava"/>
                  <w:rFonts w:ascii="Arial" w:hAnsi="Arial" w:cs="Arial"/>
                </w:rPr>
                <w:t>Boštjan Šimunič</w:t>
              </w:r>
            </w:hyperlink>
          </w:p>
        </w:tc>
      </w:tr>
    </w:tbl>
    <w:p w14:paraId="4A04BA8C" w14:textId="77777777" w:rsidR="00FB22F2" w:rsidRPr="00E36F23" w:rsidRDefault="00FB22F2" w:rsidP="008041BB">
      <w:pPr>
        <w:tabs>
          <w:tab w:val="left" w:pos="2410"/>
        </w:tabs>
        <w:rPr>
          <w:rFonts w:ascii="Arial" w:hAnsi="Arial" w:cs="Arial"/>
          <w:b/>
          <w:bCs/>
          <w:color w:val="7F7F7F" w:themeColor="text1" w:themeTint="80"/>
          <w:sz w:val="20"/>
          <w:szCs w:val="20"/>
          <w:lang w:val="sl-SI"/>
        </w:rPr>
      </w:pPr>
    </w:p>
    <w:sectPr w:rsidR="00FB22F2" w:rsidRPr="00E36F23" w:rsidSect="008019D4">
      <w:footerReference w:type="default" r:id="rId10"/>
      <w:headerReference w:type="first" r:id="rId11"/>
      <w:footerReference w:type="first" r:id="rId12"/>
      <w:pgSz w:w="11906" w:h="16838"/>
      <w:pgMar w:top="1440" w:right="1440" w:bottom="125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0C5E4" w14:textId="77777777" w:rsidR="00033169" w:rsidRDefault="00033169" w:rsidP="00FB22F2">
      <w:r>
        <w:separator/>
      </w:r>
    </w:p>
  </w:endnote>
  <w:endnote w:type="continuationSeparator" w:id="0">
    <w:p w14:paraId="681E77D6" w14:textId="77777777" w:rsidR="00033169" w:rsidRDefault="00033169" w:rsidP="00FB22F2">
      <w:r>
        <w:continuationSeparator/>
      </w:r>
    </w:p>
  </w:endnote>
  <w:endnote w:type="continuationNotice" w:id="1">
    <w:p w14:paraId="2D2567E7" w14:textId="77777777" w:rsidR="00033169" w:rsidRDefault="00033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8A28F06" w14:paraId="5D95BF9E" w14:textId="77777777" w:rsidTr="28A28F06">
      <w:trPr>
        <w:trHeight w:val="300"/>
      </w:trPr>
      <w:tc>
        <w:tcPr>
          <w:tcW w:w="3005" w:type="dxa"/>
        </w:tcPr>
        <w:p w14:paraId="5D02114F" w14:textId="1612252D" w:rsidR="28A28F06" w:rsidRDefault="28A28F06" w:rsidP="28A28F06">
          <w:pPr>
            <w:pStyle w:val="Glava"/>
            <w:ind w:left="-115"/>
          </w:pPr>
        </w:p>
      </w:tc>
      <w:tc>
        <w:tcPr>
          <w:tcW w:w="3005" w:type="dxa"/>
        </w:tcPr>
        <w:p w14:paraId="34F6AECD" w14:textId="7B4E4B17" w:rsidR="28A28F06" w:rsidRDefault="28A28F06" w:rsidP="28A28F06">
          <w:pPr>
            <w:pStyle w:val="Glava"/>
            <w:jc w:val="center"/>
          </w:pPr>
        </w:p>
      </w:tc>
      <w:tc>
        <w:tcPr>
          <w:tcW w:w="3005" w:type="dxa"/>
        </w:tcPr>
        <w:p w14:paraId="1CF7A77D" w14:textId="6B2A2E5C" w:rsidR="28A28F06" w:rsidRDefault="28A28F06" w:rsidP="28A28F06">
          <w:pPr>
            <w:pStyle w:val="Glava"/>
            <w:ind w:right="-115"/>
            <w:jc w:val="right"/>
          </w:pPr>
        </w:p>
      </w:tc>
    </w:tr>
  </w:tbl>
  <w:p w14:paraId="4BF0AC02" w14:textId="4D02F94E" w:rsidR="28A28F06" w:rsidRDefault="28A28F06" w:rsidP="28A28F0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8A28F06" w14:paraId="2EF5489C" w14:textId="77777777" w:rsidTr="28A28F06">
      <w:trPr>
        <w:trHeight w:val="300"/>
      </w:trPr>
      <w:tc>
        <w:tcPr>
          <w:tcW w:w="3005" w:type="dxa"/>
        </w:tcPr>
        <w:p w14:paraId="2FF2210C" w14:textId="3ABDBE78" w:rsidR="28A28F06" w:rsidRDefault="28A28F06" w:rsidP="28A28F06">
          <w:pPr>
            <w:pStyle w:val="Glava"/>
            <w:ind w:left="-115"/>
          </w:pPr>
        </w:p>
      </w:tc>
      <w:tc>
        <w:tcPr>
          <w:tcW w:w="3005" w:type="dxa"/>
        </w:tcPr>
        <w:p w14:paraId="45669B40" w14:textId="774391DB" w:rsidR="28A28F06" w:rsidRDefault="28A28F06" w:rsidP="28A28F06">
          <w:pPr>
            <w:pStyle w:val="Glava"/>
            <w:jc w:val="center"/>
          </w:pPr>
        </w:p>
      </w:tc>
      <w:tc>
        <w:tcPr>
          <w:tcW w:w="3005" w:type="dxa"/>
        </w:tcPr>
        <w:p w14:paraId="48ABD5DA" w14:textId="5505919E" w:rsidR="28A28F06" w:rsidRDefault="28A28F06" w:rsidP="28A28F06">
          <w:pPr>
            <w:pStyle w:val="Glava"/>
            <w:ind w:right="-115"/>
            <w:jc w:val="right"/>
          </w:pPr>
        </w:p>
      </w:tc>
    </w:tr>
  </w:tbl>
  <w:p w14:paraId="3EC03155" w14:textId="18A63ED0" w:rsidR="28A28F06" w:rsidRDefault="28A28F06" w:rsidP="28A28F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E82C1" w14:textId="77777777" w:rsidR="00033169" w:rsidRDefault="00033169" w:rsidP="00FB22F2">
      <w:r>
        <w:separator/>
      </w:r>
    </w:p>
  </w:footnote>
  <w:footnote w:type="continuationSeparator" w:id="0">
    <w:p w14:paraId="02C331DC" w14:textId="77777777" w:rsidR="00033169" w:rsidRDefault="00033169" w:rsidP="00FB22F2">
      <w:r>
        <w:continuationSeparator/>
      </w:r>
    </w:p>
  </w:footnote>
  <w:footnote w:type="continuationNotice" w:id="1">
    <w:p w14:paraId="19DC8333" w14:textId="77777777" w:rsidR="00033169" w:rsidRDefault="00033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8A28F06" w14:paraId="7420D4BF" w14:textId="77777777" w:rsidTr="28A28F06">
      <w:trPr>
        <w:trHeight w:val="300"/>
      </w:trPr>
      <w:tc>
        <w:tcPr>
          <w:tcW w:w="3005" w:type="dxa"/>
        </w:tcPr>
        <w:p w14:paraId="69550953" w14:textId="79C171C9" w:rsidR="28A28F06" w:rsidRDefault="28A28F06" w:rsidP="28A28F06">
          <w:pPr>
            <w:pStyle w:val="Glava"/>
            <w:ind w:left="-115"/>
          </w:pPr>
        </w:p>
      </w:tc>
      <w:tc>
        <w:tcPr>
          <w:tcW w:w="3005" w:type="dxa"/>
        </w:tcPr>
        <w:p w14:paraId="73F5B95C" w14:textId="1D147196" w:rsidR="28A28F06" w:rsidRDefault="28A28F06" w:rsidP="28A28F06">
          <w:pPr>
            <w:pStyle w:val="Glava"/>
            <w:jc w:val="center"/>
          </w:pPr>
        </w:p>
      </w:tc>
      <w:tc>
        <w:tcPr>
          <w:tcW w:w="3005" w:type="dxa"/>
        </w:tcPr>
        <w:p w14:paraId="0C8324A5" w14:textId="19E5B4AD" w:rsidR="28A28F06" w:rsidRDefault="28A28F06" w:rsidP="28A28F06">
          <w:pPr>
            <w:pStyle w:val="Glava"/>
            <w:ind w:right="-115"/>
            <w:jc w:val="right"/>
          </w:pPr>
        </w:p>
      </w:tc>
    </w:tr>
  </w:tbl>
  <w:p w14:paraId="60FCB825" w14:textId="67CB10D9" w:rsidR="28A28F06" w:rsidRDefault="28A28F06" w:rsidP="28A28F0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72E36"/>
    <w:multiLevelType w:val="hybridMultilevel"/>
    <w:tmpl w:val="229073F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21A3B"/>
    <w:multiLevelType w:val="hybridMultilevel"/>
    <w:tmpl w:val="F0D8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703098">
    <w:abstractNumId w:val="1"/>
  </w:num>
  <w:num w:numId="2" w16cid:durableId="47067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F2"/>
    <w:rsid w:val="00004509"/>
    <w:rsid w:val="00005F26"/>
    <w:rsid w:val="00033169"/>
    <w:rsid w:val="00082DED"/>
    <w:rsid w:val="000872DB"/>
    <w:rsid w:val="0009019B"/>
    <w:rsid w:val="000B3B53"/>
    <w:rsid w:val="00101835"/>
    <w:rsid w:val="00135AC2"/>
    <w:rsid w:val="001667D7"/>
    <w:rsid w:val="001E5503"/>
    <w:rsid w:val="001F4C35"/>
    <w:rsid w:val="001F5664"/>
    <w:rsid w:val="001F5D31"/>
    <w:rsid w:val="001F66AC"/>
    <w:rsid w:val="002173AC"/>
    <w:rsid w:val="002B0CC7"/>
    <w:rsid w:val="002C173B"/>
    <w:rsid w:val="002D5FFD"/>
    <w:rsid w:val="00300905"/>
    <w:rsid w:val="00304974"/>
    <w:rsid w:val="00315927"/>
    <w:rsid w:val="00327E95"/>
    <w:rsid w:val="003A334A"/>
    <w:rsid w:val="003E0CB9"/>
    <w:rsid w:val="003F621D"/>
    <w:rsid w:val="0040268F"/>
    <w:rsid w:val="00413867"/>
    <w:rsid w:val="004431CC"/>
    <w:rsid w:val="00447F09"/>
    <w:rsid w:val="00460AA0"/>
    <w:rsid w:val="00460F4B"/>
    <w:rsid w:val="004935A4"/>
    <w:rsid w:val="004945FD"/>
    <w:rsid w:val="004C24DD"/>
    <w:rsid w:val="004E678D"/>
    <w:rsid w:val="00565A9B"/>
    <w:rsid w:val="00571A1A"/>
    <w:rsid w:val="005A2E71"/>
    <w:rsid w:val="005F6056"/>
    <w:rsid w:val="00600F9A"/>
    <w:rsid w:val="00605D48"/>
    <w:rsid w:val="00612AA0"/>
    <w:rsid w:val="00675A7B"/>
    <w:rsid w:val="006F2AC6"/>
    <w:rsid w:val="00736EBA"/>
    <w:rsid w:val="007629DB"/>
    <w:rsid w:val="007C70D1"/>
    <w:rsid w:val="007F54EC"/>
    <w:rsid w:val="007F5B7D"/>
    <w:rsid w:val="008019D4"/>
    <w:rsid w:val="008041BB"/>
    <w:rsid w:val="008228BC"/>
    <w:rsid w:val="0085627F"/>
    <w:rsid w:val="008778AE"/>
    <w:rsid w:val="00883B6F"/>
    <w:rsid w:val="008E01D1"/>
    <w:rsid w:val="008E0563"/>
    <w:rsid w:val="00922449"/>
    <w:rsid w:val="009375FB"/>
    <w:rsid w:val="009405FD"/>
    <w:rsid w:val="0094401D"/>
    <w:rsid w:val="00971C52"/>
    <w:rsid w:val="00985B24"/>
    <w:rsid w:val="00995F4C"/>
    <w:rsid w:val="00A10377"/>
    <w:rsid w:val="00A611DD"/>
    <w:rsid w:val="00A979D4"/>
    <w:rsid w:val="00AA7702"/>
    <w:rsid w:val="00AB1196"/>
    <w:rsid w:val="00B11238"/>
    <w:rsid w:val="00B11B90"/>
    <w:rsid w:val="00B84E29"/>
    <w:rsid w:val="00BE3035"/>
    <w:rsid w:val="00BE7BDB"/>
    <w:rsid w:val="00C0353E"/>
    <w:rsid w:val="00C05B0B"/>
    <w:rsid w:val="00CE37E5"/>
    <w:rsid w:val="00CF67D4"/>
    <w:rsid w:val="00D00921"/>
    <w:rsid w:val="00D00F9E"/>
    <w:rsid w:val="00D24622"/>
    <w:rsid w:val="00D619C9"/>
    <w:rsid w:val="00D704CE"/>
    <w:rsid w:val="00DB24FB"/>
    <w:rsid w:val="00DB72F8"/>
    <w:rsid w:val="00E36F23"/>
    <w:rsid w:val="00E408B6"/>
    <w:rsid w:val="00EA0592"/>
    <w:rsid w:val="00EA271E"/>
    <w:rsid w:val="00ED26B8"/>
    <w:rsid w:val="00EF61D0"/>
    <w:rsid w:val="00F27E9B"/>
    <w:rsid w:val="00F87FA6"/>
    <w:rsid w:val="00F90116"/>
    <w:rsid w:val="00F97411"/>
    <w:rsid w:val="00FB22F2"/>
    <w:rsid w:val="00FD0D54"/>
    <w:rsid w:val="0108274D"/>
    <w:rsid w:val="0149EE4C"/>
    <w:rsid w:val="019F6A4E"/>
    <w:rsid w:val="02107375"/>
    <w:rsid w:val="04A2B385"/>
    <w:rsid w:val="04BF2736"/>
    <w:rsid w:val="05F67EB9"/>
    <w:rsid w:val="076B3DCB"/>
    <w:rsid w:val="08E92F0A"/>
    <w:rsid w:val="09F12FA6"/>
    <w:rsid w:val="0CFC4B28"/>
    <w:rsid w:val="0D5FEE83"/>
    <w:rsid w:val="0E1E3914"/>
    <w:rsid w:val="0E3F78A5"/>
    <w:rsid w:val="0E91C650"/>
    <w:rsid w:val="0F2D0F30"/>
    <w:rsid w:val="0F4A502A"/>
    <w:rsid w:val="0F7B1F3B"/>
    <w:rsid w:val="1061B8BF"/>
    <w:rsid w:val="110BAAD5"/>
    <w:rsid w:val="116E92F5"/>
    <w:rsid w:val="11BE1C0B"/>
    <w:rsid w:val="160F9A9E"/>
    <w:rsid w:val="16177B30"/>
    <w:rsid w:val="1636BB53"/>
    <w:rsid w:val="18A54C04"/>
    <w:rsid w:val="199F9D1C"/>
    <w:rsid w:val="1AAA7A7A"/>
    <w:rsid w:val="1AEA8382"/>
    <w:rsid w:val="1B9A4516"/>
    <w:rsid w:val="1C394630"/>
    <w:rsid w:val="1D532962"/>
    <w:rsid w:val="1E0E2836"/>
    <w:rsid w:val="1EB693BC"/>
    <w:rsid w:val="1FA598CC"/>
    <w:rsid w:val="22BD9518"/>
    <w:rsid w:val="22F4A38D"/>
    <w:rsid w:val="246F0A78"/>
    <w:rsid w:val="26740EB7"/>
    <w:rsid w:val="26B9B8F2"/>
    <w:rsid w:val="28A28F06"/>
    <w:rsid w:val="2987E47F"/>
    <w:rsid w:val="2B74E3CC"/>
    <w:rsid w:val="2C28F38D"/>
    <w:rsid w:val="2F6FA12B"/>
    <w:rsid w:val="2FE436D1"/>
    <w:rsid w:val="30B19092"/>
    <w:rsid w:val="30F996CC"/>
    <w:rsid w:val="317C67D3"/>
    <w:rsid w:val="317F955C"/>
    <w:rsid w:val="3275332D"/>
    <w:rsid w:val="3320DF37"/>
    <w:rsid w:val="332528F5"/>
    <w:rsid w:val="3330EFEE"/>
    <w:rsid w:val="35A5CE03"/>
    <w:rsid w:val="36C7A412"/>
    <w:rsid w:val="379BA492"/>
    <w:rsid w:val="38760DF2"/>
    <w:rsid w:val="38F28251"/>
    <w:rsid w:val="39D6D930"/>
    <w:rsid w:val="3A15DEAF"/>
    <w:rsid w:val="3ABBCEE9"/>
    <w:rsid w:val="3B8670AE"/>
    <w:rsid w:val="3C9A2C54"/>
    <w:rsid w:val="3CC7FA9D"/>
    <w:rsid w:val="3D0F48F9"/>
    <w:rsid w:val="3F00E5C8"/>
    <w:rsid w:val="40A76D70"/>
    <w:rsid w:val="40FC6943"/>
    <w:rsid w:val="4461B3D3"/>
    <w:rsid w:val="4702828F"/>
    <w:rsid w:val="4881AC34"/>
    <w:rsid w:val="4A1292F1"/>
    <w:rsid w:val="4AB3E931"/>
    <w:rsid w:val="4C7202DF"/>
    <w:rsid w:val="4C987B3C"/>
    <w:rsid w:val="4ED21651"/>
    <w:rsid w:val="50E50DCD"/>
    <w:rsid w:val="546BF767"/>
    <w:rsid w:val="56389CAA"/>
    <w:rsid w:val="572A49C9"/>
    <w:rsid w:val="581BC0CE"/>
    <w:rsid w:val="59830BFC"/>
    <w:rsid w:val="5A39911C"/>
    <w:rsid w:val="5AF3C284"/>
    <w:rsid w:val="5AF6AB28"/>
    <w:rsid w:val="5B0C1A4B"/>
    <w:rsid w:val="5B7E5BE4"/>
    <w:rsid w:val="5C3AE49A"/>
    <w:rsid w:val="5E1A5793"/>
    <w:rsid w:val="5EEDF86A"/>
    <w:rsid w:val="615C78AA"/>
    <w:rsid w:val="62AF0C57"/>
    <w:rsid w:val="62BCBD0F"/>
    <w:rsid w:val="63F61523"/>
    <w:rsid w:val="64F531A4"/>
    <w:rsid w:val="65D7123C"/>
    <w:rsid w:val="68935061"/>
    <w:rsid w:val="6990A820"/>
    <w:rsid w:val="69E7B7A8"/>
    <w:rsid w:val="6CCDD15E"/>
    <w:rsid w:val="6EA5302A"/>
    <w:rsid w:val="6FBDDA0D"/>
    <w:rsid w:val="70BCEA2F"/>
    <w:rsid w:val="7215F49D"/>
    <w:rsid w:val="72A3C22D"/>
    <w:rsid w:val="73558F7A"/>
    <w:rsid w:val="7549206A"/>
    <w:rsid w:val="75CC932A"/>
    <w:rsid w:val="7789AFF7"/>
    <w:rsid w:val="796D894D"/>
    <w:rsid w:val="7A84EEE4"/>
    <w:rsid w:val="7AC143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308B"/>
  <w15:chartTrackingRefBased/>
  <w15:docId w15:val="{4F891AC4-5CF7-4143-9C34-1325B609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B22F2"/>
  </w:style>
  <w:style w:type="paragraph" w:styleId="Naslov1">
    <w:name w:val="heading 1"/>
    <w:basedOn w:val="Navaden"/>
    <w:next w:val="Navaden"/>
    <w:link w:val="Naslov1Znak"/>
    <w:uiPriority w:val="9"/>
    <w:qFormat/>
    <w:rsid w:val="00FB2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FB2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FB22F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FB22F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FB22F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FB22F2"/>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B22F2"/>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B22F2"/>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B22F2"/>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B22F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B22F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B22F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B22F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B22F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B22F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B22F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B22F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B22F2"/>
    <w:rPr>
      <w:rFonts w:eastAsiaTheme="majorEastAsia" w:cstheme="majorBidi"/>
      <w:color w:val="272727" w:themeColor="text1" w:themeTint="D8"/>
    </w:rPr>
  </w:style>
  <w:style w:type="paragraph" w:styleId="Naslov">
    <w:name w:val="Title"/>
    <w:basedOn w:val="Navaden"/>
    <w:next w:val="Navaden"/>
    <w:link w:val="NaslovZnak"/>
    <w:uiPriority w:val="10"/>
    <w:qFormat/>
    <w:rsid w:val="00FB22F2"/>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B22F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B22F2"/>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B22F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B22F2"/>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FB22F2"/>
    <w:rPr>
      <w:i/>
      <w:iCs/>
      <w:color w:val="404040" w:themeColor="text1" w:themeTint="BF"/>
    </w:rPr>
  </w:style>
  <w:style w:type="paragraph" w:styleId="Odstavekseznama">
    <w:name w:val="List Paragraph"/>
    <w:basedOn w:val="Navaden"/>
    <w:uiPriority w:val="34"/>
    <w:qFormat/>
    <w:rsid w:val="00FB22F2"/>
    <w:pPr>
      <w:ind w:left="720"/>
      <w:contextualSpacing/>
    </w:pPr>
  </w:style>
  <w:style w:type="character" w:styleId="Intenzivenpoudarek">
    <w:name w:val="Intense Emphasis"/>
    <w:basedOn w:val="Privzetapisavaodstavka"/>
    <w:uiPriority w:val="21"/>
    <w:qFormat/>
    <w:rsid w:val="00FB22F2"/>
    <w:rPr>
      <w:i/>
      <w:iCs/>
      <w:color w:val="0F4761" w:themeColor="accent1" w:themeShade="BF"/>
    </w:rPr>
  </w:style>
  <w:style w:type="paragraph" w:styleId="Intenzivencitat">
    <w:name w:val="Intense Quote"/>
    <w:basedOn w:val="Navaden"/>
    <w:next w:val="Navaden"/>
    <w:link w:val="IntenzivencitatZnak"/>
    <w:uiPriority w:val="30"/>
    <w:qFormat/>
    <w:rsid w:val="00FB2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FB22F2"/>
    <w:rPr>
      <w:i/>
      <w:iCs/>
      <w:color w:val="0F4761" w:themeColor="accent1" w:themeShade="BF"/>
    </w:rPr>
  </w:style>
  <w:style w:type="character" w:styleId="Intenzivensklic">
    <w:name w:val="Intense Reference"/>
    <w:basedOn w:val="Privzetapisavaodstavka"/>
    <w:uiPriority w:val="32"/>
    <w:qFormat/>
    <w:rsid w:val="00FB22F2"/>
    <w:rPr>
      <w:b/>
      <w:bCs/>
      <w:smallCaps/>
      <w:color w:val="0F4761" w:themeColor="accent1" w:themeShade="BF"/>
      <w:spacing w:val="5"/>
    </w:rPr>
  </w:style>
  <w:style w:type="paragraph" w:styleId="Noga">
    <w:name w:val="footer"/>
    <w:basedOn w:val="Navaden"/>
    <w:link w:val="NogaZnak"/>
    <w:uiPriority w:val="99"/>
    <w:unhideWhenUsed/>
    <w:rsid w:val="00FB22F2"/>
    <w:pPr>
      <w:tabs>
        <w:tab w:val="center" w:pos="4513"/>
        <w:tab w:val="right" w:pos="9026"/>
      </w:tabs>
    </w:pPr>
  </w:style>
  <w:style w:type="character" w:customStyle="1" w:styleId="NogaZnak">
    <w:name w:val="Noga Znak"/>
    <w:basedOn w:val="Privzetapisavaodstavka"/>
    <w:link w:val="Noga"/>
    <w:uiPriority w:val="99"/>
    <w:rsid w:val="00FB22F2"/>
  </w:style>
  <w:style w:type="paragraph" w:styleId="Glava">
    <w:name w:val="header"/>
    <w:basedOn w:val="Navaden"/>
    <w:link w:val="GlavaZnak"/>
    <w:uiPriority w:val="99"/>
    <w:unhideWhenUsed/>
    <w:rsid w:val="00FB22F2"/>
    <w:pPr>
      <w:tabs>
        <w:tab w:val="center" w:pos="4513"/>
        <w:tab w:val="right" w:pos="9026"/>
      </w:tabs>
    </w:pPr>
  </w:style>
  <w:style w:type="character" w:customStyle="1" w:styleId="GlavaZnak">
    <w:name w:val="Glava Znak"/>
    <w:basedOn w:val="Privzetapisavaodstavka"/>
    <w:link w:val="Glava"/>
    <w:uiPriority w:val="99"/>
    <w:rsid w:val="00FB22F2"/>
  </w:style>
  <w:style w:type="paragraph" w:styleId="Revizija">
    <w:name w:val="Revision"/>
    <w:hidden/>
    <w:uiPriority w:val="99"/>
    <w:semiHidden/>
    <w:rsid w:val="004935A4"/>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table" w:styleId="Tabelamrea">
    <w:name w:val="Table Grid"/>
    <w:basedOn w:val="Navadnatabela"/>
    <w:uiPriority w:val="39"/>
    <w:rsid w:val="0094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E37E5"/>
    <w:rPr>
      <w:color w:val="467886" w:themeColor="hyperlink"/>
      <w:u w:val="single"/>
    </w:rPr>
  </w:style>
  <w:style w:type="character" w:styleId="Nerazreenaomemba">
    <w:name w:val="Unresolved Mention"/>
    <w:basedOn w:val="Privzetapisavaodstavka"/>
    <w:uiPriority w:val="99"/>
    <w:semiHidden/>
    <w:unhideWhenUsed/>
    <w:rsid w:val="00CE3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rs-kp.si/sodelavec/dr-bostjan-simun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is.cobiss.net/ecris/si/sl/researcher/1295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13DDD-AB3E-9C47-BD6B-42EA0811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3558</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Penca</dc:creator>
  <cp:keywords/>
  <dc:description/>
  <cp:lastModifiedBy>Tina Korenika</cp:lastModifiedBy>
  <cp:revision>2</cp:revision>
  <dcterms:created xsi:type="dcterms:W3CDTF">2025-03-27T06:54:00Z</dcterms:created>
  <dcterms:modified xsi:type="dcterms:W3CDTF">2025-03-27T06:54:00Z</dcterms:modified>
</cp:coreProperties>
</file>